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77091" w14:textId="6C31DDD5" w:rsidR="00026096" w:rsidRPr="00026096" w:rsidRDefault="00026096" w:rsidP="00026096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Toc435612446"/>
      <w:r w:rsidRPr="00026096">
        <w:rPr>
          <w:rFonts w:ascii="Arial" w:hAnsi="Arial" w:cs="Arial"/>
          <w:b/>
          <w:sz w:val="24"/>
          <w:szCs w:val="24"/>
        </w:rPr>
        <w:t>załącznik nr 1.</w:t>
      </w:r>
      <w:r w:rsidRPr="00026096">
        <w:rPr>
          <w:rFonts w:ascii="Arial" w:hAnsi="Arial" w:cs="Arial"/>
          <w:b/>
          <w:sz w:val="24"/>
          <w:szCs w:val="24"/>
        </w:rPr>
        <w:t>10</w:t>
      </w:r>
      <w:r w:rsidRPr="00026096">
        <w:rPr>
          <w:rFonts w:ascii="Arial" w:hAnsi="Arial" w:cs="Arial"/>
          <w:b/>
          <w:sz w:val="24"/>
          <w:szCs w:val="24"/>
        </w:rPr>
        <w:t xml:space="preserve"> do ZO_01_2026</w:t>
      </w:r>
    </w:p>
    <w:p w14:paraId="05D808F7" w14:textId="77777777" w:rsidR="00C26487" w:rsidRPr="00026096" w:rsidRDefault="00C26487" w:rsidP="00C26487">
      <w:pPr>
        <w:tabs>
          <w:tab w:val="left" w:pos="0"/>
        </w:tabs>
        <w:rPr>
          <w:rFonts w:ascii="Arial" w:hAnsi="Arial" w:cs="Arial"/>
          <w:b/>
          <w:sz w:val="24"/>
          <w:szCs w:val="24"/>
        </w:rPr>
      </w:pPr>
    </w:p>
    <w:p w14:paraId="4BDCA1C1" w14:textId="77777777" w:rsidR="00C26487" w:rsidRPr="00026096" w:rsidRDefault="00C26487" w:rsidP="00C05397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</w:p>
    <w:p w14:paraId="6A364187" w14:textId="3A031547" w:rsidR="00C05397" w:rsidRPr="00026096" w:rsidRDefault="00BA5566" w:rsidP="00C05397">
      <w:pPr>
        <w:tabs>
          <w:tab w:val="left" w:pos="0"/>
        </w:tabs>
        <w:jc w:val="center"/>
        <w:rPr>
          <w:rFonts w:ascii="Arial" w:hAnsi="Arial" w:cs="Arial"/>
          <w:b/>
          <w:i/>
          <w:sz w:val="24"/>
          <w:szCs w:val="24"/>
        </w:rPr>
      </w:pPr>
      <w:r w:rsidRPr="00026096">
        <w:rPr>
          <w:rFonts w:ascii="Arial" w:hAnsi="Arial" w:cs="Arial"/>
          <w:b/>
          <w:sz w:val="24"/>
          <w:szCs w:val="24"/>
        </w:rPr>
        <w:t>Siedzisko w kształcie siodła do badań diagnostycznych</w:t>
      </w:r>
      <w:r w:rsidR="00026096">
        <w:rPr>
          <w:rFonts w:ascii="Arial" w:hAnsi="Arial" w:cs="Arial"/>
          <w:b/>
          <w:sz w:val="24"/>
          <w:szCs w:val="24"/>
        </w:rPr>
        <w:t xml:space="preserve"> </w:t>
      </w:r>
      <w:r w:rsidR="00D90DE1" w:rsidRPr="00026096">
        <w:rPr>
          <w:rFonts w:ascii="Arial" w:hAnsi="Arial" w:cs="Arial"/>
          <w:b/>
          <w:sz w:val="24"/>
          <w:szCs w:val="24"/>
        </w:rPr>
        <w:t>–</w:t>
      </w:r>
      <w:r w:rsidR="003B723A" w:rsidRPr="0002609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026096">
        <w:rPr>
          <w:rFonts w:ascii="Arial" w:hAnsi="Arial" w:cs="Arial"/>
          <w:b/>
          <w:color w:val="000000"/>
          <w:sz w:val="24"/>
          <w:szCs w:val="24"/>
        </w:rPr>
        <w:t>4</w:t>
      </w:r>
      <w:r w:rsidR="003B723A" w:rsidRPr="00026096">
        <w:rPr>
          <w:rFonts w:ascii="Arial" w:hAnsi="Arial" w:cs="Arial"/>
          <w:b/>
          <w:color w:val="000000"/>
          <w:sz w:val="24"/>
          <w:szCs w:val="24"/>
        </w:rPr>
        <w:t xml:space="preserve"> szt. </w:t>
      </w:r>
    </w:p>
    <w:p w14:paraId="3E7CBEC5" w14:textId="77777777" w:rsidR="00B00562" w:rsidRPr="00026096" w:rsidRDefault="00B00562" w:rsidP="00B00562">
      <w:pPr>
        <w:jc w:val="center"/>
        <w:rPr>
          <w:rFonts w:ascii="Arial" w:hAnsi="Arial" w:cs="Arial"/>
          <w:b/>
          <w:sz w:val="24"/>
          <w:szCs w:val="24"/>
        </w:rPr>
      </w:pPr>
    </w:p>
    <w:p w14:paraId="52AF6687" w14:textId="77777777" w:rsidR="00F51041" w:rsidRPr="00026096" w:rsidRDefault="00F51041" w:rsidP="00F51041">
      <w:pPr>
        <w:rPr>
          <w:rFonts w:ascii="Arial" w:hAnsi="Arial" w:cs="Arial"/>
          <w:b/>
          <w:sz w:val="24"/>
          <w:szCs w:val="24"/>
        </w:rPr>
      </w:pPr>
      <w:r w:rsidRPr="00026096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2DFD3684" w14:textId="77777777" w:rsidR="00F51041" w:rsidRPr="00026096" w:rsidRDefault="00F51041" w:rsidP="00F51041">
      <w:pPr>
        <w:rPr>
          <w:rFonts w:ascii="Arial" w:hAnsi="Arial" w:cs="Arial"/>
          <w:b/>
          <w:sz w:val="24"/>
          <w:szCs w:val="24"/>
        </w:rPr>
      </w:pPr>
      <w:r w:rsidRPr="00026096">
        <w:rPr>
          <w:rFonts w:ascii="Arial" w:hAnsi="Arial" w:cs="Arial"/>
          <w:b/>
          <w:sz w:val="24"/>
          <w:szCs w:val="24"/>
        </w:rPr>
        <w:t>Rok produkcji: ………………………………</w:t>
      </w:r>
      <w:r w:rsidR="002C5D43" w:rsidRPr="00026096">
        <w:rPr>
          <w:rFonts w:ascii="Arial" w:hAnsi="Arial" w:cs="Arial"/>
          <w:b/>
          <w:sz w:val="24"/>
          <w:szCs w:val="24"/>
        </w:rPr>
        <w:t>…</w:t>
      </w:r>
    </w:p>
    <w:p w14:paraId="662127E3" w14:textId="77777777" w:rsidR="00B00562" w:rsidRPr="00026096" w:rsidRDefault="00B00562" w:rsidP="00B00562">
      <w:pPr>
        <w:rPr>
          <w:rFonts w:ascii="Arial" w:hAnsi="Arial" w:cs="Arial"/>
          <w:sz w:val="24"/>
          <w:szCs w:val="24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5102"/>
        <w:gridCol w:w="4119"/>
      </w:tblGrid>
      <w:tr w:rsidR="00515577" w:rsidRPr="00026096" w14:paraId="0489B8CA" w14:textId="77777777" w:rsidTr="008A1FBC">
        <w:trPr>
          <w:jc w:val="center"/>
        </w:trPr>
        <w:tc>
          <w:tcPr>
            <w:tcW w:w="717" w:type="dxa"/>
            <w:vAlign w:val="center"/>
          </w:tcPr>
          <w:p w14:paraId="210429AD" w14:textId="77777777" w:rsidR="00515577" w:rsidRPr="00026096" w:rsidRDefault="00515577" w:rsidP="006944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2" w:type="dxa"/>
            <w:vAlign w:val="center"/>
          </w:tcPr>
          <w:p w14:paraId="37BF8F24" w14:textId="77777777" w:rsidR="00515577" w:rsidRPr="00026096" w:rsidRDefault="00515577" w:rsidP="006944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4119" w:type="dxa"/>
            <w:vAlign w:val="center"/>
          </w:tcPr>
          <w:p w14:paraId="4AE321E2" w14:textId="77777777" w:rsidR="00515577" w:rsidRPr="00026096" w:rsidRDefault="00515577" w:rsidP="006944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 xml:space="preserve">Opis parametrów </w:t>
            </w:r>
          </w:p>
          <w:p w14:paraId="0697B1B9" w14:textId="77777777" w:rsidR="00515577" w:rsidRPr="00026096" w:rsidRDefault="00515577" w:rsidP="006944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515577" w:rsidRPr="00026096" w14:paraId="64503724" w14:textId="77777777" w:rsidTr="008A1FBC">
        <w:trPr>
          <w:jc w:val="center"/>
        </w:trPr>
        <w:tc>
          <w:tcPr>
            <w:tcW w:w="717" w:type="dxa"/>
          </w:tcPr>
          <w:p w14:paraId="3282C1CD" w14:textId="77777777" w:rsidR="00515577" w:rsidRPr="00026096" w:rsidRDefault="00515577" w:rsidP="004B6EE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5D519396" w14:textId="77777777" w:rsidR="00BB1969" w:rsidRPr="00026096" w:rsidRDefault="0082707E" w:rsidP="00B223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>Hamulec centralny uruchamiany pod ciężarem ciała</w:t>
            </w:r>
          </w:p>
        </w:tc>
        <w:tc>
          <w:tcPr>
            <w:tcW w:w="4119" w:type="dxa"/>
          </w:tcPr>
          <w:p w14:paraId="1D97D196" w14:textId="77777777" w:rsidR="00515577" w:rsidRPr="00026096" w:rsidRDefault="00515577" w:rsidP="006944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026096" w14:paraId="17D34DC8" w14:textId="77777777" w:rsidTr="008A1FBC">
        <w:trPr>
          <w:jc w:val="center"/>
        </w:trPr>
        <w:tc>
          <w:tcPr>
            <w:tcW w:w="717" w:type="dxa"/>
          </w:tcPr>
          <w:p w14:paraId="74603D23" w14:textId="77777777" w:rsidR="00515577" w:rsidRPr="00026096" w:rsidRDefault="00515577" w:rsidP="004B6EE0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B16587C" w14:textId="77777777" w:rsidR="00515577" w:rsidRPr="00026096" w:rsidRDefault="0082707E" w:rsidP="00B22369">
            <w:pPr>
              <w:numPr>
                <w:ilvl w:val="0"/>
                <w:numId w:val="3"/>
              </w:numPr>
              <w:spacing w:line="250" w:lineRule="atLea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>Powłoka antystatyczna</w:t>
            </w:r>
          </w:p>
        </w:tc>
        <w:tc>
          <w:tcPr>
            <w:tcW w:w="4119" w:type="dxa"/>
          </w:tcPr>
          <w:p w14:paraId="134D4EC3" w14:textId="77777777" w:rsidR="00515577" w:rsidRPr="00026096" w:rsidRDefault="00515577" w:rsidP="006944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026096" w14:paraId="143CC15C" w14:textId="77777777" w:rsidTr="008A1FBC">
        <w:trPr>
          <w:jc w:val="center"/>
        </w:trPr>
        <w:tc>
          <w:tcPr>
            <w:tcW w:w="717" w:type="dxa"/>
          </w:tcPr>
          <w:p w14:paraId="205BBB50" w14:textId="77777777" w:rsidR="00515577" w:rsidRPr="00026096" w:rsidRDefault="00515577" w:rsidP="004B6EE0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A2DB4BD" w14:textId="77777777" w:rsidR="00515577" w:rsidRPr="00026096" w:rsidRDefault="0082707E" w:rsidP="00B22369">
            <w:pPr>
              <w:numPr>
                <w:ilvl w:val="0"/>
                <w:numId w:val="4"/>
              </w:numPr>
              <w:spacing w:line="250" w:lineRule="atLea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> Regulacja wysokości od 560 do 790</w:t>
            </w:r>
            <w:r w:rsidR="00B22369" w:rsidRPr="000260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6096">
              <w:rPr>
                <w:rFonts w:ascii="Arial" w:hAnsi="Arial" w:cs="Arial"/>
                <w:sz w:val="24"/>
                <w:szCs w:val="24"/>
              </w:rPr>
              <w:t>mm</w:t>
            </w:r>
            <w:r w:rsidR="00B22369" w:rsidRPr="000260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6096">
              <w:rPr>
                <w:rFonts w:ascii="Arial" w:hAnsi="Arial" w:cs="Arial"/>
                <w:sz w:val="24"/>
                <w:szCs w:val="24"/>
              </w:rPr>
              <w:t>przy pomocy sprężyny gazowej zwalnianej dźwignią nożną</w:t>
            </w:r>
          </w:p>
        </w:tc>
        <w:tc>
          <w:tcPr>
            <w:tcW w:w="4119" w:type="dxa"/>
          </w:tcPr>
          <w:p w14:paraId="467BBE35" w14:textId="77777777" w:rsidR="00515577" w:rsidRPr="00026096" w:rsidRDefault="00515577" w:rsidP="006944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026096" w14:paraId="1D2DDFAD" w14:textId="77777777" w:rsidTr="008A1FBC">
        <w:trPr>
          <w:jc w:val="center"/>
        </w:trPr>
        <w:tc>
          <w:tcPr>
            <w:tcW w:w="717" w:type="dxa"/>
          </w:tcPr>
          <w:p w14:paraId="79D2B28C" w14:textId="77777777" w:rsidR="00515577" w:rsidRPr="00026096" w:rsidRDefault="00515577" w:rsidP="004B6EE0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31893AE" w14:textId="7A2A0B5E" w:rsidR="003745CD" w:rsidRPr="00026096" w:rsidRDefault="0082707E" w:rsidP="00B22369">
            <w:pPr>
              <w:numPr>
                <w:ilvl w:val="0"/>
                <w:numId w:val="5"/>
              </w:numPr>
              <w:spacing w:line="250" w:lineRule="atLea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 xml:space="preserve">5-ramienna </w:t>
            </w:r>
            <w:r w:rsidR="00026096" w:rsidRPr="00026096">
              <w:rPr>
                <w:rFonts w:ascii="Arial" w:hAnsi="Arial" w:cs="Arial"/>
                <w:sz w:val="24"/>
                <w:szCs w:val="24"/>
              </w:rPr>
              <w:t>podstawa, antystatyczne</w:t>
            </w:r>
            <w:r w:rsidRPr="00026096">
              <w:rPr>
                <w:rFonts w:ascii="Arial" w:hAnsi="Arial" w:cs="Arial"/>
                <w:sz w:val="24"/>
                <w:szCs w:val="24"/>
              </w:rPr>
              <w:t xml:space="preserve"> kółka z tworzywa sztucznego (Ø 50 mm) do gładkich podłóg</w:t>
            </w:r>
          </w:p>
        </w:tc>
        <w:tc>
          <w:tcPr>
            <w:tcW w:w="4119" w:type="dxa"/>
          </w:tcPr>
          <w:p w14:paraId="00E64691" w14:textId="77777777" w:rsidR="00515577" w:rsidRPr="00026096" w:rsidRDefault="00515577" w:rsidP="006944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026096" w14:paraId="7D78C422" w14:textId="77777777" w:rsidTr="008A1FBC">
        <w:trPr>
          <w:jc w:val="center"/>
        </w:trPr>
        <w:tc>
          <w:tcPr>
            <w:tcW w:w="717" w:type="dxa"/>
          </w:tcPr>
          <w:p w14:paraId="03EAAFC4" w14:textId="77777777" w:rsidR="00515577" w:rsidRPr="00026096" w:rsidRDefault="00515577" w:rsidP="004B6EE0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5D65AEDB" w14:textId="77777777" w:rsidR="00515577" w:rsidRPr="00026096" w:rsidRDefault="0082707E" w:rsidP="00B22369">
            <w:pPr>
              <w:numPr>
                <w:ilvl w:val="0"/>
                <w:numId w:val="6"/>
              </w:numPr>
              <w:spacing w:line="250" w:lineRule="atLea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6096">
              <w:rPr>
                <w:rFonts w:ascii="Arial" w:hAnsi="Arial" w:cs="Arial"/>
                <w:sz w:val="24"/>
                <w:szCs w:val="24"/>
              </w:rPr>
              <w:t>Maksymalne bezpieczne obciążenie 135 kg</w:t>
            </w:r>
          </w:p>
        </w:tc>
        <w:tc>
          <w:tcPr>
            <w:tcW w:w="4119" w:type="dxa"/>
          </w:tcPr>
          <w:p w14:paraId="20F1F60B" w14:textId="77777777" w:rsidR="00515577" w:rsidRPr="00026096" w:rsidRDefault="00515577" w:rsidP="006944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B4FC3E" w14:textId="77777777" w:rsidR="00515577" w:rsidRPr="00026096" w:rsidRDefault="00515577" w:rsidP="00B00562">
      <w:pPr>
        <w:rPr>
          <w:rFonts w:ascii="Arial" w:hAnsi="Arial" w:cs="Arial"/>
          <w:sz w:val="24"/>
          <w:szCs w:val="24"/>
        </w:rPr>
      </w:pPr>
    </w:p>
    <w:p w14:paraId="323DB383" w14:textId="77777777" w:rsidR="00515577" w:rsidRPr="00026096" w:rsidRDefault="00515577" w:rsidP="00515577">
      <w:pPr>
        <w:rPr>
          <w:rFonts w:ascii="Arial" w:hAnsi="Arial" w:cs="Arial"/>
          <w:iCs/>
          <w:sz w:val="24"/>
          <w:szCs w:val="24"/>
        </w:rPr>
      </w:pPr>
      <w:r w:rsidRPr="00026096">
        <w:rPr>
          <w:rFonts w:ascii="Arial" w:hAnsi="Arial" w:cs="Arial"/>
          <w:iCs/>
          <w:sz w:val="24"/>
          <w:szCs w:val="24"/>
        </w:rPr>
        <w:t>*) w kolumnie należy opisać parametry oferowane i podać zakresy. W przypadku</w:t>
      </w:r>
      <w:r w:rsidR="00D90DE1" w:rsidRPr="00026096">
        <w:rPr>
          <w:rFonts w:ascii="Arial" w:hAnsi="Arial" w:cs="Arial"/>
          <w:iCs/>
          <w:sz w:val="24"/>
          <w:szCs w:val="24"/>
        </w:rPr>
        <w:t xml:space="preserve"> </w:t>
      </w:r>
      <w:r w:rsidRPr="00026096">
        <w:rPr>
          <w:rFonts w:ascii="Arial" w:hAnsi="Arial" w:cs="Arial"/>
          <w:iCs/>
          <w:sz w:val="24"/>
          <w:szCs w:val="24"/>
        </w:rPr>
        <w:t xml:space="preserve">potwierdzenia wymagania nie będącego parametrem technicznym należy wpisać ,,tak” </w:t>
      </w:r>
    </w:p>
    <w:p w14:paraId="041C6C07" w14:textId="77777777" w:rsidR="00515577" w:rsidRPr="00026096" w:rsidRDefault="00515577" w:rsidP="00515577">
      <w:pPr>
        <w:jc w:val="both"/>
        <w:rPr>
          <w:rFonts w:ascii="Arial" w:hAnsi="Arial" w:cs="Arial"/>
          <w:sz w:val="24"/>
          <w:szCs w:val="24"/>
        </w:rPr>
      </w:pPr>
    </w:p>
    <w:p w14:paraId="51690E4D" w14:textId="77777777" w:rsidR="00515577" w:rsidRPr="00026096" w:rsidRDefault="00515577" w:rsidP="00515577">
      <w:pPr>
        <w:jc w:val="both"/>
        <w:rPr>
          <w:rFonts w:ascii="Arial" w:hAnsi="Arial" w:cs="Arial"/>
          <w:b/>
          <w:sz w:val="24"/>
          <w:szCs w:val="24"/>
        </w:rPr>
      </w:pPr>
    </w:p>
    <w:p w14:paraId="46567DEF" w14:textId="77777777" w:rsidR="00515577" w:rsidRPr="00026096" w:rsidRDefault="00515577" w:rsidP="00515577">
      <w:pPr>
        <w:jc w:val="both"/>
        <w:rPr>
          <w:rFonts w:ascii="Arial" w:hAnsi="Arial" w:cs="Arial"/>
          <w:b/>
          <w:sz w:val="24"/>
          <w:szCs w:val="24"/>
        </w:rPr>
      </w:pPr>
      <w:r w:rsidRPr="00026096">
        <w:rPr>
          <w:rFonts w:ascii="Arial" w:hAnsi="Arial" w:cs="Arial"/>
          <w:b/>
          <w:sz w:val="24"/>
          <w:szCs w:val="24"/>
        </w:rPr>
        <w:t xml:space="preserve">UWAGA: </w:t>
      </w:r>
      <w:r w:rsidR="002C5D43" w:rsidRPr="00026096">
        <w:rPr>
          <w:rFonts w:ascii="Arial" w:hAnsi="Arial" w:cs="Arial"/>
          <w:b/>
          <w:sz w:val="24"/>
          <w:szCs w:val="24"/>
        </w:rPr>
        <w:t>niespełnienie</w:t>
      </w:r>
      <w:r w:rsidRPr="00026096">
        <w:rPr>
          <w:rFonts w:ascii="Arial" w:hAnsi="Arial" w:cs="Arial"/>
          <w:b/>
          <w:sz w:val="24"/>
          <w:szCs w:val="24"/>
        </w:rPr>
        <w:t xml:space="preserve"> parametrów i warunków granicznych spowoduje odrzucenie oferty. </w:t>
      </w:r>
    </w:p>
    <w:p w14:paraId="7F2A0B1E" w14:textId="77777777" w:rsidR="00515577" w:rsidRPr="00026096" w:rsidRDefault="00515577" w:rsidP="00515577">
      <w:pPr>
        <w:rPr>
          <w:rFonts w:ascii="Arial" w:hAnsi="Arial" w:cs="Arial"/>
          <w:b/>
          <w:sz w:val="24"/>
          <w:szCs w:val="24"/>
        </w:rPr>
      </w:pPr>
    </w:p>
    <w:bookmarkEnd w:id="0"/>
    <w:p w14:paraId="0AF9812D" w14:textId="77777777" w:rsidR="00515577" w:rsidRPr="00026096" w:rsidRDefault="00515577" w:rsidP="00B00562">
      <w:pPr>
        <w:rPr>
          <w:rFonts w:ascii="Arial" w:hAnsi="Arial" w:cs="Arial"/>
          <w:sz w:val="24"/>
          <w:szCs w:val="24"/>
        </w:rPr>
      </w:pPr>
    </w:p>
    <w:p w14:paraId="20DD57D1" w14:textId="77777777" w:rsidR="00D90DE1" w:rsidRPr="00026096" w:rsidRDefault="00D90DE1">
      <w:pPr>
        <w:rPr>
          <w:rFonts w:ascii="Arial" w:hAnsi="Arial" w:cs="Arial"/>
          <w:sz w:val="24"/>
          <w:szCs w:val="24"/>
        </w:rPr>
      </w:pPr>
    </w:p>
    <w:sectPr w:rsidR="00D90DE1" w:rsidRPr="00026096" w:rsidSect="00C9609C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5A168" w14:textId="77777777" w:rsidR="002A0956" w:rsidRDefault="002A0956" w:rsidP="00B00562">
      <w:r>
        <w:separator/>
      </w:r>
    </w:p>
  </w:endnote>
  <w:endnote w:type="continuationSeparator" w:id="0">
    <w:p w14:paraId="3D84CA0B" w14:textId="77777777" w:rsidR="002A0956" w:rsidRDefault="002A0956" w:rsidP="00B0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F47EE" w14:textId="77777777" w:rsidR="00C9609C" w:rsidRDefault="00C9609C" w:rsidP="00C9609C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3DE77211" w14:textId="77777777" w:rsidR="00C9609C" w:rsidRPr="00D90DE1" w:rsidRDefault="00D90DE1" w:rsidP="00D90DE1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both"/>
      <w:outlineLvl w:val="0"/>
      <w:rPr>
        <w:rFonts w:ascii="Lato" w:hAnsi="Lato"/>
        <w:iCs/>
        <w:sz w:val="20"/>
        <w:szCs w:val="20"/>
      </w:rPr>
    </w:pPr>
    <w:r w:rsidRPr="00D90DE1">
      <w:rPr>
        <w:rFonts w:ascii="Lato" w:hAnsi="Lato"/>
        <w:iCs/>
        <w:sz w:val="20"/>
        <w:szCs w:val="20"/>
      </w:rPr>
      <w:t xml:space="preserve">Dolnośląskie Centrum Chorób Serca im. Prof. Zbigniewa Religi- </w:t>
    </w:r>
    <w:proofErr w:type="spellStart"/>
    <w:r w:rsidRPr="00D90DE1">
      <w:rPr>
        <w:rFonts w:ascii="Lato" w:hAnsi="Lato"/>
        <w:iCs/>
        <w:sz w:val="20"/>
        <w:szCs w:val="20"/>
      </w:rPr>
      <w:t>Medinet</w:t>
    </w:r>
    <w:proofErr w:type="spellEnd"/>
    <w:r w:rsidRPr="00D90DE1">
      <w:rPr>
        <w:rFonts w:ascii="Lato" w:hAnsi="Lato"/>
        <w:iCs/>
        <w:sz w:val="20"/>
        <w:szCs w:val="20"/>
      </w:rPr>
      <w:t xml:space="preserve"> Sp. z o.o. realizuje zakupy </w:t>
    </w:r>
    <w:r w:rsidRPr="00D90DE1"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9C3B0" w14:textId="77777777" w:rsidR="002A0956" w:rsidRDefault="002A0956" w:rsidP="00B00562">
      <w:r>
        <w:separator/>
      </w:r>
    </w:p>
  </w:footnote>
  <w:footnote w:type="continuationSeparator" w:id="0">
    <w:p w14:paraId="17EB37D9" w14:textId="77777777" w:rsidR="002A0956" w:rsidRDefault="002A0956" w:rsidP="00B0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2D10C" w14:textId="77777777" w:rsidR="00B00562" w:rsidRPr="00B00562" w:rsidRDefault="002C5D43" w:rsidP="00B00562">
    <w:pPr>
      <w:pStyle w:val="Nagwek"/>
      <w:jc w:val="center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  <w:noProof/>
      </w:rPr>
      <w:drawing>
        <wp:inline distT="0" distB="0" distL="0" distR="0" wp14:anchorId="22B4B83B" wp14:editId="0A0C72B9">
          <wp:extent cx="5761355" cy="572770"/>
          <wp:effectExtent l="0" t="0" r="0" b="0"/>
          <wp:docPr id="20558003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B96"/>
    <w:multiLevelType w:val="multilevel"/>
    <w:tmpl w:val="DACA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DC25F1"/>
    <w:multiLevelType w:val="multilevel"/>
    <w:tmpl w:val="A27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06415B"/>
    <w:multiLevelType w:val="multilevel"/>
    <w:tmpl w:val="0AB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6A79E7"/>
    <w:multiLevelType w:val="multilevel"/>
    <w:tmpl w:val="B9D8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3A4764"/>
    <w:multiLevelType w:val="hybridMultilevel"/>
    <w:tmpl w:val="CD107B8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CBE7788"/>
    <w:multiLevelType w:val="multilevel"/>
    <w:tmpl w:val="016E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587E92"/>
    <w:multiLevelType w:val="multilevel"/>
    <w:tmpl w:val="D0DC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06E3754"/>
    <w:multiLevelType w:val="multilevel"/>
    <w:tmpl w:val="9658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C70C7E"/>
    <w:multiLevelType w:val="multilevel"/>
    <w:tmpl w:val="C91E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78656A2"/>
    <w:multiLevelType w:val="hybridMultilevel"/>
    <w:tmpl w:val="06F8B8E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797C6140"/>
    <w:multiLevelType w:val="multilevel"/>
    <w:tmpl w:val="1A1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53113452">
    <w:abstractNumId w:val="4"/>
  </w:num>
  <w:num w:numId="2" w16cid:durableId="1450976694">
    <w:abstractNumId w:val="9"/>
  </w:num>
  <w:num w:numId="3" w16cid:durableId="739595197">
    <w:abstractNumId w:val="7"/>
  </w:num>
  <w:num w:numId="4" w16cid:durableId="1879588420">
    <w:abstractNumId w:val="0"/>
  </w:num>
  <w:num w:numId="5" w16cid:durableId="1688213088">
    <w:abstractNumId w:val="6"/>
  </w:num>
  <w:num w:numId="6" w16cid:durableId="1924948168">
    <w:abstractNumId w:val="3"/>
  </w:num>
  <w:num w:numId="7" w16cid:durableId="727073043">
    <w:abstractNumId w:val="2"/>
  </w:num>
  <w:num w:numId="8" w16cid:durableId="1766732212">
    <w:abstractNumId w:val="1"/>
  </w:num>
  <w:num w:numId="9" w16cid:durableId="409620803">
    <w:abstractNumId w:val="5"/>
  </w:num>
  <w:num w:numId="10" w16cid:durableId="67657333">
    <w:abstractNumId w:val="10"/>
  </w:num>
  <w:num w:numId="11" w16cid:durableId="127154746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2"/>
    <w:rsid w:val="00021965"/>
    <w:rsid w:val="00026096"/>
    <w:rsid w:val="000445BF"/>
    <w:rsid w:val="0005446D"/>
    <w:rsid w:val="000773B4"/>
    <w:rsid w:val="000810CA"/>
    <w:rsid w:val="000A0106"/>
    <w:rsid w:val="000E2A3D"/>
    <w:rsid w:val="000F52AE"/>
    <w:rsid w:val="000F7DF7"/>
    <w:rsid w:val="00106C84"/>
    <w:rsid w:val="00111C7B"/>
    <w:rsid w:val="00142FBC"/>
    <w:rsid w:val="00187441"/>
    <w:rsid w:val="00212C1E"/>
    <w:rsid w:val="00220F0E"/>
    <w:rsid w:val="00230EFA"/>
    <w:rsid w:val="00231EDF"/>
    <w:rsid w:val="002410A5"/>
    <w:rsid w:val="002A0956"/>
    <w:rsid w:val="002C5D43"/>
    <w:rsid w:val="002E355F"/>
    <w:rsid w:val="00300681"/>
    <w:rsid w:val="003157CF"/>
    <w:rsid w:val="003250C2"/>
    <w:rsid w:val="003357FD"/>
    <w:rsid w:val="00336755"/>
    <w:rsid w:val="00342544"/>
    <w:rsid w:val="003745CD"/>
    <w:rsid w:val="00393769"/>
    <w:rsid w:val="003A4734"/>
    <w:rsid w:val="003B723A"/>
    <w:rsid w:val="003D0A15"/>
    <w:rsid w:val="004007C5"/>
    <w:rsid w:val="004059A4"/>
    <w:rsid w:val="004331AC"/>
    <w:rsid w:val="004449E8"/>
    <w:rsid w:val="00453492"/>
    <w:rsid w:val="004569EF"/>
    <w:rsid w:val="004800E4"/>
    <w:rsid w:val="00480B26"/>
    <w:rsid w:val="00493BBD"/>
    <w:rsid w:val="004A038F"/>
    <w:rsid w:val="004B6EE0"/>
    <w:rsid w:val="004D521E"/>
    <w:rsid w:val="00515577"/>
    <w:rsid w:val="005213CE"/>
    <w:rsid w:val="00540462"/>
    <w:rsid w:val="00560B2D"/>
    <w:rsid w:val="005654AD"/>
    <w:rsid w:val="005754A9"/>
    <w:rsid w:val="00575E09"/>
    <w:rsid w:val="00596CB0"/>
    <w:rsid w:val="005D0800"/>
    <w:rsid w:val="005D086A"/>
    <w:rsid w:val="005D3626"/>
    <w:rsid w:val="005D5FEE"/>
    <w:rsid w:val="006059E7"/>
    <w:rsid w:val="00625CF0"/>
    <w:rsid w:val="00627C7A"/>
    <w:rsid w:val="006308B4"/>
    <w:rsid w:val="00641B32"/>
    <w:rsid w:val="0064485F"/>
    <w:rsid w:val="00652246"/>
    <w:rsid w:val="00677093"/>
    <w:rsid w:val="0068001A"/>
    <w:rsid w:val="00694F23"/>
    <w:rsid w:val="006B4284"/>
    <w:rsid w:val="007032B2"/>
    <w:rsid w:val="00710690"/>
    <w:rsid w:val="00717818"/>
    <w:rsid w:val="00731E90"/>
    <w:rsid w:val="00745C58"/>
    <w:rsid w:val="00774EA6"/>
    <w:rsid w:val="00794B6E"/>
    <w:rsid w:val="007C14C5"/>
    <w:rsid w:val="007D2B1C"/>
    <w:rsid w:val="008004E3"/>
    <w:rsid w:val="00803788"/>
    <w:rsid w:val="0082707E"/>
    <w:rsid w:val="00831472"/>
    <w:rsid w:val="00833072"/>
    <w:rsid w:val="00842BBC"/>
    <w:rsid w:val="008A1FBC"/>
    <w:rsid w:val="0095320B"/>
    <w:rsid w:val="009654B9"/>
    <w:rsid w:val="0098078E"/>
    <w:rsid w:val="00993C82"/>
    <w:rsid w:val="009B6874"/>
    <w:rsid w:val="009C5800"/>
    <w:rsid w:val="009E71CC"/>
    <w:rsid w:val="00A446CE"/>
    <w:rsid w:val="00A6129C"/>
    <w:rsid w:val="00A67E4A"/>
    <w:rsid w:val="00A86DAE"/>
    <w:rsid w:val="00AB2A5B"/>
    <w:rsid w:val="00AE155E"/>
    <w:rsid w:val="00B00562"/>
    <w:rsid w:val="00B16878"/>
    <w:rsid w:val="00B16955"/>
    <w:rsid w:val="00B21A7C"/>
    <w:rsid w:val="00B22369"/>
    <w:rsid w:val="00B253E8"/>
    <w:rsid w:val="00B30F67"/>
    <w:rsid w:val="00B35C53"/>
    <w:rsid w:val="00B46A93"/>
    <w:rsid w:val="00B67646"/>
    <w:rsid w:val="00B8048C"/>
    <w:rsid w:val="00B852AB"/>
    <w:rsid w:val="00BA5566"/>
    <w:rsid w:val="00BB1969"/>
    <w:rsid w:val="00BB25B0"/>
    <w:rsid w:val="00BD0090"/>
    <w:rsid w:val="00C05397"/>
    <w:rsid w:val="00C26487"/>
    <w:rsid w:val="00C44AB5"/>
    <w:rsid w:val="00C7233C"/>
    <w:rsid w:val="00C94569"/>
    <w:rsid w:val="00C9609C"/>
    <w:rsid w:val="00CF637C"/>
    <w:rsid w:val="00D67BDD"/>
    <w:rsid w:val="00D90DE1"/>
    <w:rsid w:val="00D958CB"/>
    <w:rsid w:val="00DA044F"/>
    <w:rsid w:val="00DA7D3A"/>
    <w:rsid w:val="00DE100C"/>
    <w:rsid w:val="00E16423"/>
    <w:rsid w:val="00E30FA1"/>
    <w:rsid w:val="00E3198F"/>
    <w:rsid w:val="00E56567"/>
    <w:rsid w:val="00E87ADD"/>
    <w:rsid w:val="00EB304F"/>
    <w:rsid w:val="00EC0E67"/>
    <w:rsid w:val="00F030DE"/>
    <w:rsid w:val="00F25527"/>
    <w:rsid w:val="00F51041"/>
    <w:rsid w:val="00F8548F"/>
    <w:rsid w:val="00FC24F7"/>
    <w:rsid w:val="00FC6A0E"/>
    <w:rsid w:val="00FF789D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81BF"/>
  <w15:docId w15:val="{E11A7275-2288-4C93-B074-7B5743E4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609C"/>
    <w:pPr>
      <w:suppressAutoHyphens/>
      <w:spacing w:after="140" w:line="276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09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C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212C1E"/>
  </w:style>
  <w:style w:type="character" w:customStyle="1" w:styleId="ng-scope">
    <w:name w:val="ng-scope"/>
    <w:basedOn w:val="Domylnaczcionkaakapitu"/>
    <w:rsid w:val="00212C1E"/>
  </w:style>
  <w:style w:type="paragraph" w:styleId="Bezodstpw">
    <w:name w:val="No Spacing"/>
    <w:qFormat/>
    <w:rsid w:val="0051557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D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C0CC6-5B55-4D41-AA46-2306FF5E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cp:keywords/>
  <dc:description/>
  <cp:lastModifiedBy>User</cp:lastModifiedBy>
  <cp:revision>3</cp:revision>
  <dcterms:created xsi:type="dcterms:W3CDTF">2025-12-30T10:51:00Z</dcterms:created>
  <dcterms:modified xsi:type="dcterms:W3CDTF">2026-01-18T19:23:00Z</dcterms:modified>
</cp:coreProperties>
</file>